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7A61" w:rsidRPr="002816FD" w:rsidRDefault="002816FD" w:rsidP="00CE7A61">
      <w:bookmarkStart w:id="0" w:name="_GoBack"/>
      <w:bookmarkEnd w:id="0"/>
      <w:r>
        <w:rPr>
          <w:rFonts w:hint="eastAsia"/>
          <w:color w:val="333333"/>
          <w:spacing w:val="7"/>
          <w:sz w:val="23"/>
          <w:szCs w:val="23"/>
          <w:shd w:val="clear" w:color="auto" w:fill="FFFFFF"/>
        </w:rPr>
        <w:t>日前，由大连融科储能技术发展有限公司和中科院大连化学物理研究所储能技术研究部联合牵头制定的首项国际电工委员会（</w:t>
      </w:r>
      <w:r>
        <w:rPr>
          <w:rFonts w:ascii="Microsoft YaHei UI" w:eastAsia="Microsoft YaHei UI" w:hAnsi="Microsoft YaHei UI" w:hint="eastAsia"/>
          <w:color w:val="333333"/>
          <w:spacing w:val="7"/>
          <w:sz w:val="23"/>
          <w:szCs w:val="23"/>
          <w:shd w:val="clear" w:color="auto" w:fill="FFFFFF"/>
        </w:rPr>
        <w:t>IEC</w:t>
      </w:r>
      <w:r>
        <w:rPr>
          <w:rFonts w:hint="eastAsia"/>
          <w:color w:val="333333"/>
          <w:spacing w:val="7"/>
          <w:sz w:val="23"/>
          <w:szCs w:val="23"/>
          <w:shd w:val="clear" w:color="auto" w:fill="FFFFFF"/>
        </w:rPr>
        <w:t>）液流电池核心标准“固定式液流电池</w:t>
      </w:r>
      <w:r>
        <w:rPr>
          <w:rFonts w:ascii="Microsoft YaHei UI" w:eastAsia="Microsoft YaHei UI" w:hAnsi="Microsoft YaHei UI" w:hint="eastAsia"/>
          <w:color w:val="333333"/>
          <w:spacing w:val="7"/>
          <w:sz w:val="23"/>
          <w:szCs w:val="23"/>
          <w:shd w:val="clear" w:color="auto" w:fill="FFFFFF"/>
        </w:rPr>
        <w:t>2-1</w:t>
      </w:r>
      <w:r>
        <w:rPr>
          <w:rFonts w:hint="eastAsia"/>
          <w:color w:val="333333"/>
          <w:spacing w:val="7"/>
          <w:sz w:val="23"/>
          <w:szCs w:val="23"/>
          <w:shd w:val="clear" w:color="auto" w:fill="FFFFFF"/>
        </w:rPr>
        <w:t>：性能通用条件及测试方法”正式颁布，这也是我国在该领域牵头制定的首项国际标准。</w:t>
      </w:r>
    </w:p>
    <w:p w:rsidR="002816FD" w:rsidRPr="002816FD" w:rsidRDefault="002816FD"/>
    <w:sectPr w:rsidR="002816FD" w:rsidRPr="002816FD" w:rsidSect="000A350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4FD0" w:rsidRDefault="00DE4FD0" w:rsidP="002816FD">
      <w:r>
        <w:separator/>
      </w:r>
    </w:p>
  </w:endnote>
  <w:endnote w:type="continuationSeparator" w:id="0">
    <w:p w:rsidR="00DE4FD0" w:rsidRDefault="00DE4FD0" w:rsidP="0028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Microsoft YaHei UI">
    <w:panose1 w:val="020B0503020204020204"/>
    <w:charset w:val="86"/>
    <w:family w:val="swiss"/>
    <w:pitch w:val="variable"/>
    <w:sig w:usb0="8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4FD0" w:rsidRDefault="00DE4FD0" w:rsidP="002816FD">
      <w:r>
        <w:separator/>
      </w:r>
    </w:p>
  </w:footnote>
  <w:footnote w:type="continuationSeparator" w:id="0">
    <w:p w:rsidR="00DE4FD0" w:rsidRDefault="00DE4FD0" w:rsidP="00281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16FD"/>
    <w:rsid w:val="000A350D"/>
    <w:rsid w:val="002816FD"/>
    <w:rsid w:val="005069C0"/>
    <w:rsid w:val="00CE7A61"/>
    <w:rsid w:val="00D6682B"/>
    <w:rsid w:val="00DE4FD0"/>
    <w:rsid w:val="00DF46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51816C"/>
  <w15:docId w15:val="{54B847A1-A5FA-4F43-9043-D969F03A4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350D"/>
    <w:pPr>
      <w:widowControl w:val="0"/>
      <w:jc w:val="both"/>
    </w:pPr>
  </w:style>
  <w:style w:type="paragraph" w:styleId="2">
    <w:name w:val="heading 2"/>
    <w:basedOn w:val="a"/>
    <w:link w:val="20"/>
    <w:uiPriority w:val="9"/>
    <w:qFormat/>
    <w:rsid w:val="002816FD"/>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816FD"/>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semiHidden/>
    <w:rsid w:val="002816FD"/>
    <w:rPr>
      <w:sz w:val="18"/>
      <w:szCs w:val="18"/>
    </w:rPr>
  </w:style>
  <w:style w:type="paragraph" w:styleId="a5">
    <w:name w:val="footer"/>
    <w:basedOn w:val="a"/>
    <w:link w:val="a6"/>
    <w:uiPriority w:val="99"/>
    <w:semiHidden/>
    <w:unhideWhenUsed/>
    <w:rsid w:val="002816FD"/>
    <w:pPr>
      <w:tabs>
        <w:tab w:val="center" w:pos="4153"/>
        <w:tab w:val="right" w:pos="8306"/>
      </w:tabs>
      <w:snapToGrid w:val="0"/>
      <w:jc w:val="left"/>
    </w:pPr>
    <w:rPr>
      <w:sz w:val="18"/>
      <w:szCs w:val="18"/>
    </w:rPr>
  </w:style>
  <w:style w:type="character" w:customStyle="1" w:styleId="a6">
    <w:name w:val="页脚 字符"/>
    <w:basedOn w:val="a0"/>
    <w:link w:val="a5"/>
    <w:uiPriority w:val="99"/>
    <w:semiHidden/>
    <w:rsid w:val="002816FD"/>
    <w:rPr>
      <w:sz w:val="18"/>
      <w:szCs w:val="18"/>
    </w:rPr>
  </w:style>
  <w:style w:type="character" w:customStyle="1" w:styleId="20">
    <w:name w:val="标题 2 字符"/>
    <w:basedOn w:val="a0"/>
    <w:link w:val="2"/>
    <w:uiPriority w:val="9"/>
    <w:rsid w:val="002816FD"/>
    <w:rPr>
      <w:rFonts w:ascii="宋体" w:eastAsia="宋体" w:hAnsi="宋体" w:cs="宋体"/>
      <w:b/>
      <w:bCs/>
      <w:kern w:val="0"/>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65190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Words>
  <Characters>102</Characters>
  <Application>Microsoft Office Word</Application>
  <DocSecurity>0</DocSecurity>
  <Lines>1</Lines>
  <Paragraphs>1</Paragraphs>
  <ScaleCrop>false</ScaleCrop>
  <Company>Microsoft</Company>
  <LinksUpToDate>false</LinksUpToDate>
  <CharactersWithSpaces>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User</cp:lastModifiedBy>
  <cp:revision>2</cp:revision>
  <dcterms:created xsi:type="dcterms:W3CDTF">2021-01-13T08:32:00Z</dcterms:created>
  <dcterms:modified xsi:type="dcterms:W3CDTF">2021-01-13T08:32:00Z</dcterms:modified>
</cp:coreProperties>
</file>